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2C146A" w14:paraId="5F7FDBC6" w14:textId="77777777" w:rsidTr="002C146A">
        <w:tc>
          <w:tcPr>
            <w:tcW w:w="9772" w:type="dxa"/>
          </w:tcPr>
          <w:p w14:paraId="471F1152" w14:textId="77777777" w:rsidR="002C146A" w:rsidRPr="002C146A" w:rsidRDefault="002C146A" w:rsidP="002C146A">
            <w:p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Рівно десять років тому Генеральною Асамблеєю ООН обрано 30 липня Всесвітнім днем протидії торгівлі людьми. Відтоді державні інституції, міжнародні та неурядові організації, активісти та активістки привертають увагу людей до небезпеки торгівлі людьми у кожній країні світу.</w:t>
            </w:r>
          </w:p>
          <w:p w14:paraId="0DE86131" w14:textId="77777777" w:rsidR="002C146A" w:rsidRPr="002C146A" w:rsidRDefault="002C146A" w:rsidP="002C146A">
            <w:p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 xml:space="preserve">За даними ООН, постраждалі від торгівлі людьми особи з принаймні </w:t>
            </w:r>
            <w:r w:rsidRPr="002C146A">
              <w:rPr>
                <w:rFonts w:ascii="Times New Roman" w:eastAsia="Times New Roman" w:hAnsi="Times New Roman" w:cs="Times New Roman"/>
                <w:bCs/>
                <w:sz w:val="28"/>
                <w:szCs w:val="28"/>
                <w:lang w:eastAsia="uk-UA"/>
              </w:rPr>
              <w:t xml:space="preserve">127 країн </w:t>
            </w:r>
            <w:r w:rsidRPr="002C146A">
              <w:rPr>
                <w:rFonts w:ascii="Times New Roman" w:eastAsia="Times New Roman" w:hAnsi="Times New Roman" w:cs="Times New Roman"/>
                <w:sz w:val="28"/>
                <w:szCs w:val="28"/>
                <w:lang w:eastAsia="uk-UA"/>
              </w:rPr>
              <w:t xml:space="preserve">експлуатувались </w:t>
            </w:r>
            <w:r w:rsidRPr="002C146A">
              <w:rPr>
                <w:rFonts w:ascii="Times New Roman" w:eastAsia="Times New Roman" w:hAnsi="Times New Roman" w:cs="Times New Roman"/>
                <w:bCs/>
                <w:sz w:val="28"/>
                <w:szCs w:val="28"/>
                <w:lang w:eastAsia="uk-UA"/>
              </w:rPr>
              <w:t>у 137 державах світу</w:t>
            </w:r>
            <w:r w:rsidRPr="002C146A">
              <w:rPr>
                <w:rFonts w:ascii="Times New Roman" w:eastAsia="Times New Roman" w:hAnsi="Times New Roman" w:cs="Times New Roman"/>
                <w:sz w:val="28"/>
                <w:szCs w:val="28"/>
                <w:lang w:eastAsia="uk-UA"/>
              </w:rPr>
              <w:t xml:space="preserve">. У країнах Європи </w:t>
            </w:r>
            <w:r w:rsidRPr="002C146A">
              <w:rPr>
                <w:rFonts w:ascii="Times New Roman" w:eastAsia="Times New Roman" w:hAnsi="Times New Roman" w:cs="Times New Roman"/>
                <w:bCs/>
                <w:sz w:val="28"/>
                <w:szCs w:val="28"/>
                <w:lang w:eastAsia="uk-UA"/>
              </w:rPr>
              <w:t xml:space="preserve">понад 140 000 осіб </w:t>
            </w:r>
            <w:r w:rsidRPr="002C146A">
              <w:rPr>
                <w:rFonts w:ascii="Times New Roman" w:eastAsia="Times New Roman" w:hAnsi="Times New Roman" w:cs="Times New Roman"/>
                <w:sz w:val="28"/>
                <w:szCs w:val="28"/>
                <w:lang w:eastAsia="uk-UA"/>
              </w:rPr>
              <w:t>потрапляють у ситуації, пов’язані з насильством та сексуальною експлуатацією, кожну сьому постраждалу від торгівлі людьми особу використовували для зайняття проституцією.</w:t>
            </w:r>
          </w:p>
          <w:p w14:paraId="26E54595" w14:textId="77777777" w:rsidR="002C146A" w:rsidRPr="002C146A" w:rsidRDefault="002C146A" w:rsidP="002C146A">
            <w:p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 xml:space="preserve">За даними Представництва Міжнародної організації з міграції (МОМ) — Агентства ООН з питань міграції в Україні за 30 років від торгівлі людьми в Україні постраждали близько </w:t>
            </w:r>
            <w:r w:rsidRPr="002C146A">
              <w:rPr>
                <w:rFonts w:ascii="Times New Roman" w:eastAsia="Times New Roman" w:hAnsi="Times New Roman" w:cs="Times New Roman"/>
                <w:bCs/>
                <w:sz w:val="28"/>
                <w:szCs w:val="28"/>
                <w:lang w:eastAsia="uk-UA"/>
              </w:rPr>
              <w:t>300 тис. осіб.</w:t>
            </w:r>
          </w:p>
          <w:p w14:paraId="44AB221F" w14:textId="77777777" w:rsidR="002C146A" w:rsidRPr="002C146A" w:rsidRDefault="002C146A" w:rsidP="002C146A">
            <w:p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b/>
                <w:sz w:val="28"/>
                <w:szCs w:val="28"/>
                <w:lang w:eastAsia="uk-UA"/>
              </w:rPr>
              <w:t>Головною метою</w:t>
            </w:r>
            <w:r w:rsidRPr="002C146A">
              <w:rPr>
                <w:rFonts w:ascii="Times New Roman" w:eastAsia="Times New Roman" w:hAnsi="Times New Roman" w:cs="Times New Roman"/>
                <w:sz w:val="28"/>
                <w:szCs w:val="28"/>
                <w:lang w:eastAsia="uk-UA"/>
              </w:rPr>
              <w:t xml:space="preserve"> торгівлі людьми є експлуатація людини з метою наживи, тому вона може проявлятися у різних формах:</w:t>
            </w:r>
          </w:p>
          <w:p w14:paraId="7448D38E"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трудова експлуатація</w:t>
            </w:r>
          </w:p>
          <w:p w14:paraId="28E8D5B0"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сексуальна експлуатація</w:t>
            </w:r>
          </w:p>
          <w:p w14:paraId="075A9862"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використання у порнографії</w:t>
            </w:r>
          </w:p>
          <w:p w14:paraId="39949A1B"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залучення до жебракування</w:t>
            </w:r>
          </w:p>
          <w:p w14:paraId="14E8C19F"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продаж дитини</w:t>
            </w:r>
          </w:p>
          <w:p w14:paraId="4058B300"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вилучення органів</w:t>
            </w:r>
          </w:p>
          <w:p w14:paraId="25D7D05B"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примусова вагітність/ примусове переривання вагітності</w:t>
            </w:r>
          </w:p>
          <w:p w14:paraId="6361063A"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 xml:space="preserve">примусове одруження </w:t>
            </w:r>
          </w:p>
          <w:p w14:paraId="1C38D0BD"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примусове удочеріння / усиновлення з метою наживи</w:t>
            </w:r>
          </w:p>
          <w:p w14:paraId="4AACAB31"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проведення дослідів над людиною</w:t>
            </w:r>
          </w:p>
          <w:p w14:paraId="5D304A0B"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використання у збройних конфліктах</w:t>
            </w:r>
          </w:p>
          <w:p w14:paraId="209580A2" w14:textId="77777777" w:rsidR="002C146A" w:rsidRPr="002C146A" w:rsidRDefault="002C146A" w:rsidP="002C146A">
            <w:pPr>
              <w:pStyle w:val="a3"/>
              <w:numPr>
                <w:ilvl w:val="0"/>
                <w:numId w:val="2"/>
              </w:num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втягнення у злочинну діяльність</w:t>
            </w:r>
          </w:p>
          <w:p w14:paraId="22748B43" w14:textId="77777777" w:rsidR="002C146A" w:rsidRPr="002C146A" w:rsidRDefault="002C146A" w:rsidP="002C146A">
            <w:p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Долучившись до всесвітньої кампанії з висвітлення теми торгівлі людьми аби заохотити й вас бути небайдужими та разом з нами попередити торгівлю людьми шляхом надання допомоги постраждалим або подбати про власну безпеку завчасно при пошуках роботи, чи під час подорожей.</w:t>
            </w:r>
          </w:p>
          <w:p w14:paraId="6C0F5CF5" w14:textId="77777777" w:rsidR="002C146A" w:rsidRPr="002C146A" w:rsidRDefault="002C146A" w:rsidP="002C146A">
            <w:pPr>
              <w:spacing w:before="240"/>
              <w:jc w:val="both"/>
              <w:rPr>
                <w:rFonts w:ascii="Times New Roman" w:hAnsi="Times New Roman" w:cs="Times New Roman"/>
                <w:sz w:val="28"/>
                <w:szCs w:val="28"/>
              </w:rPr>
            </w:pPr>
            <w:r w:rsidRPr="002C146A">
              <w:rPr>
                <w:rFonts w:ascii="Times New Roman" w:eastAsia="Times New Roman" w:hAnsi="Times New Roman" w:cs="Times New Roman"/>
                <w:sz w:val="28"/>
                <w:szCs w:val="28"/>
                <w:lang w:eastAsia="uk-UA"/>
              </w:rPr>
              <w:t xml:space="preserve">Пам'ятайте, в Україні понад 12 років працює система допомоги постраждалим особам та передбачено кримінальну відповідальність </w:t>
            </w:r>
            <w:r w:rsidRPr="002C146A">
              <w:rPr>
                <w:rFonts w:ascii="Times New Roman" w:hAnsi="Times New Roman" w:cs="Times New Roman"/>
                <w:sz w:val="28"/>
                <w:szCs w:val="28"/>
              </w:rPr>
              <w:t>у вигляді позбавлення волі до 15 років</w:t>
            </w:r>
            <w:r w:rsidRPr="002C146A">
              <w:rPr>
                <w:rFonts w:ascii="Times New Roman" w:eastAsia="Times New Roman" w:hAnsi="Times New Roman" w:cs="Times New Roman"/>
                <w:sz w:val="28"/>
                <w:szCs w:val="28"/>
                <w:lang w:eastAsia="uk-UA"/>
              </w:rPr>
              <w:t xml:space="preserve"> для злочинців за торгівлю людьми</w:t>
            </w:r>
            <w:r w:rsidRPr="002C146A">
              <w:rPr>
                <w:rFonts w:ascii="Times New Roman" w:hAnsi="Times New Roman" w:cs="Times New Roman"/>
                <w:sz w:val="28"/>
                <w:szCs w:val="28"/>
              </w:rPr>
              <w:t>.</w:t>
            </w:r>
          </w:p>
          <w:p w14:paraId="246E181E" w14:textId="77777777" w:rsidR="002C146A" w:rsidRPr="002C146A" w:rsidRDefault="002C146A" w:rsidP="002C146A">
            <w:pPr>
              <w:spacing w:before="240"/>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sz w:val="28"/>
                <w:szCs w:val="28"/>
                <w:lang w:eastAsia="uk-UA"/>
              </w:rPr>
              <w:t>Слобожанська селищна рада нагадує, що ви маєте право та можете отримати допомогу від державних установ та міжнародних організацій, ви маєте законні інструменти аби захистити себе, своїх близьких чи друзів від ризиків потрапити в ситуацію торгівлі людьми. </w:t>
            </w:r>
          </w:p>
          <w:p w14:paraId="2EA00D24" w14:textId="77777777" w:rsidR="002C146A" w:rsidRPr="002C146A" w:rsidRDefault="002C146A" w:rsidP="002C146A">
            <w:pPr>
              <w:spacing w:before="240"/>
              <w:jc w:val="both"/>
              <w:rPr>
                <w:rFonts w:ascii="Times New Roman" w:eastAsia="Times New Roman" w:hAnsi="Times New Roman" w:cs="Times New Roman"/>
                <w:b/>
                <w:color w:val="FF0000"/>
                <w:sz w:val="28"/>
                <w:szCs w:val="28"/>
                <w:lang w:eastAsia="uk-UA"/>
              </w:rPr>
            </w:pPr>
            <w:r w:rsidRPr="002C146A">
              <w:rPr>
                <w:rFonts w:ascii="Times New Roman" w:eastAsia="Times New Roman" w:hAnsi="Times New Roman" w:cs="Times New Roman"/>
                <w:b/>
                <w:color w:val="FF0000"/>
                <w:sz w:val="28"/>
                <w:szCs w:val="28"/>
                <w:lang w:eastAsia="uk-UA"/>
              </w:rPr>
              <w:t>ДЛЯ ОТРИМАННЯ ДОПОМОГИ АБО ДОДАТКОВИХ КОНСУЛЬТАЦІЙ ЗВЕРТАЙТЕСЯ:</w:t>
            </w:r>
          </w:p>
          <w:p w14:paraId="4D24FA8A" w14:textId="77777777" w:rsidR="002C146A" w:rsidRPr="002C146A" w:rsidRDefault="002C146A" w:rsidP="002C146A">
            <w:pPr>
              <w:pStyle w:val="a3"/>
              <w:numPr>
                <w:ilvl w:val="0"/>
                <w:numId w:val="3"/>
              </w:numPr>
              <w:tabs>
                <w:tab w:val="left" w:pos="1134"/>
              </w:tabs>
              <w:spacing w:before="240"/>
              <w:ind w:left="0" w:firstLine="567"/>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b/>
                <w:sz w:val="28"/>
                <w:szCs w:val="28"/>
                <w:lang w:eastAsia="uk-UA"/>
              </w:rPr>
              <w:lastRenderedPageBreak/>
              <w:t>15-47</w:t>
            </w:r>
            <w:r w:rsidRPr="002C146A">
              <w:rPr>
                <w:rFonts w:ascii="Times New Roman" w:eastAsia="Times New Roman" w:hAnsi="Times New Roman" w:cs="Times New Roman"/>
                <w:sz w:val="28"/>
                <w:szCs w:val="28"/>
                <w:lang w:eastAsia="uk-UA"/>
              </w:rPr>
              <w:t xml:space="preserve"> гаряча лінія з питань протидії торгівлі людьми, запобігання та протидії домашньому насильству, насильству за ознакою статі та насильству стосовно дітей</w:t>
            </w:r>
          </w:p>
          <w:p w14:paraId="1EAC5F85" w14:textId="77777777" w:rsidR="002C146A" w:rsidRPr="002C146A" w:rsidRDefault="002C146A" w:rsidP="002C146A">
            <w:pPr>
              <w:pStyle w:val="a3"/>
              <w:numPr>
                <w:ilvl w:val="0"/>
                <w:numId w:val="3"/>
              </w:numPr>
              <w:tabs>
                <w:tab w:val="left" w:pos="1134"/>
              </w:tabs>
              <w:spacing w:before="240"/>
              <w:ind w:left="0" w:firstLine="567"/>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b/>
                <w:sz w:val="28"/>
                <w:szCs w:val="28"/>
                <w:lang w:eastAsia="uk-UA"/>
              </w:rPr>
              <w:t>0 800 500 202  / 102</w:t>
            </w:r>
            <w:r w:rsidRPr="002C146A">
              <w:rPr>
                <w:rFonts w:ascii="Times New Roman" w:eastAsia="Times New Roman" w:hAnsi="Times New Roman" w:cs="Times New Roman"/>
                <w:sz w:val="28"/>
                <w:szCs w:val="28"/>
                <w:lang w:eastAsia="uk-UA"/>
              </w:rPr>
              <w:t xml:space="preserve">  гаряча лінія Національної поліції України</w:t>
            </w:r>
          </w:p>
          <w:p w14:paraId="55D92D8F" w14:textId="77777777" w:rsidR="002C146A" w:rsidRPr="002C146A" w:rsidRDefault="002C146A" w:rsidP="002C146A">
            <w:pPr>
              <w:pStyle w:val="a3"/>
              <w:numPr>
                <w:ilvl w:val="0"/>
                <w:numId w:val="3"/>
              </w:numPr>
              <w:tabs>
                <w:tab w:val="left" w:pos="1134"/>
              </w:tabs>
              <w:spacing w:before="240"/>
              <w:ind w:left="0" w:firstLine="567"/>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b/>
                <w:sz w:val="28"/>
                <w:szCs w:val="28"/>
                <w:lang w:eastAsia="uk-UA"/>
              </w:rPr>
              <w:t>0 800 213 103</w:t>
            </w:r>
            <w:r w:rsidRPr="002C146A">
              <w:rPr>
                <w:rFonts w:ascii="Times New Roman" w:eastAsia="Times New Roman" w:hAnsi="Times New Roman" w:cs="Times New Roman"/>
                <w:sz w:val="28"/>
                <w:szCs w:val="28"/>
                <w:lang w:eastAsia="uk-UA"/>
              </w:rPr>
              <w:t xml:space="preserve"> контакт-центр системи безоплатної правової допомоги</w:t>
            </w:r>
          </w:p>
          <w:p w14:paraId="07B5A24A" w14:textId="77777777" w:rsidR="002C146A" w:rsidRPr="002C146A" w:rsidRDefault="002C146A" w:rsidP="002C146A">
            <w:pPr>
              <w:pStyle w:val="a3"/>
              <w:numPr>
                <w:ilvl w:val="0"/>
                <w:numId w:val="3"/>
              </w:numPr>
              <w:tabs>
                <w:tab w:val="left" w:pos="1134"/>
              </w:tabs>
              <w:spacing w:before="240"/>
              <w:ind w:left="0" w:firstLine="567"/>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b/>
                <w:sz w:val="28"/>
                <w:szCs w:val="28"/>
                <w:lang w:eastAsia="uk-UA"/>
              </w:rPr>
              <w:t>527</w:t>
            </w:r>
            <w:r w:rsidRPr="002C146A">
              <w:rPr>
                <w:rFonts w:ascii="Times New Roman" w:eastAsia="Times New Roman" w:hAnsi="Times New Roman" w:cs="Times New Roman"/>
                <w:sz w:val="28"/>
                <w:szCs w:val="28"/>
                <w:lang w:eastAsia="uk-UA"/>
              </w:rPr>
              <w:t xml:space="preserve"> гаряча лінія з протидії експлуатації</w:t>
            </w:r>
          </w:p>
          <w:p w14:paraId="5E1FB477" w14:textId="77777777" w:rsidR="002C146A" w:rsidRPr="002C146A" w:rsidRDefault="002C146A" w:rsidP="002C146A">
            <w:pPr>
              <w:pStyle w:val="a3"/>
              <w:numPr>
                <w:ilvl w:val="0"/>
                <w:numId w:val="3"/>
              </w:numPr>
              <w:tabs>
                <w:tab w:val="left" w:pos="1134"/>
              </w:tabs>
              <w:spacing w:before="240"/>
              <w:ind w:left="0" w:firstLine="567"/>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b/>
                <w:sz w:val="28"/>
                <w:szCs w:val="28"/>
                <w:lang w:eastAsia="uk-UA"/>
              </w:rPr>
              <w:t>0 800 500 335</w:t>
            </w:r>
            <w:r w:rsidRPr="002C146A">
              <w:rPr>
                <w:rFonts w:ascii="Times New Roman" w:eastAsia="Times New Roman" w:hAnsi="Times New Roman" w:cs="Times New Roman"/>
                <w:sz w:val="28"/>
                <w:szCs w:val="28"/>
                <w:lang w:eastAsia="uk-UA"/>
              </w:rPr>
              <w:t xml:space="preserve"> або на короткий номер </w:t>
            </w:r>
            <w:r w:rsidRPr="002C146A">
              <w:rPr>
                <w:rFonts w:ascii="Times New Roman" w:eastAsia="Times New Roman" w:hAnsi="Times New Roman" w:cs="Times New Roman"/>
                <w:b/>
                <w:sz w:val="28"/>
                <w:szCs w:val="28"/>
                <w:lang w:eastAsia="uk-UA"/>
              </w:rPr>
              <w:t>116 123</w:t>
            </w:r>
            <w:r w:rsidRPr="002C146A">
              <w:rPr>
                <w:rFonts w:ascii="Times New Roman" w:eastAsia="Times New Roman" w:hAnsi="Times New Roman" w:cs="Times New Roman"/>
                <w:sz w:val="28"/>
                <w:szCs w:val="28"/>
                <w:lang w:eastAsia="uk-UA"/>
              </w:rPr>
              <w:t xml:space="preserve"> „гаряча лінія” з попередження домашнього насильства, торгівлі людьми та гендерної дискримінації</w:t>
            </w:r>
          </w:p>
          <w:p w14:paraId="015B334B" w14:textId="77777777" w:rsidR="002C146A" w:rsidRPr="002C146A" w:rsidRDefault="002C146A" w:rsidP="002C146A">
            <w:pPr>
              <w:pStyle w:val="a3"/>
              <w:numPr>
                <w:ilvl w:val="0"/>
                <w:numId w:val="3"/>
              </w:numPr>
              <w:tabs>
                <w:tab w:val="left" w:pos="1134"/>
              </w:tabs>
              <w:spacing w:before="240"/>
              <w:ind w:left="0" w:firstLine="567"/>
              <w:jc w:val="both"/>
              <w:rPr>
                <w:rFonts w:ascii="Times New Roman" w:eastAsia="Times New Roman" w:hAnsi="Times New Roman" w:cs="Times New Roman"/>
                <w:sz w:val="28"/>
                <w:szCs w:val="28"/>
                <w:lang w:eastAsia="uk-UA"/>
              </w:rPr>
            </w:pPr>
            <w:r w:rsidRPr="002C146A">
              <w:rPr>
                <w:rFonts w:ascii="Times New Roman" w:eastAsia="Times New Roman" w:hAnsi="Times New Roman" w:cs="Times New Roman"/>
                <w:b/>
                <w:sz w:val="28"/>
                <w:szCs w:val="28"/>
                <w:lang w:eastAsia="uk-UA"/>
              </w:rPr>
              <w:t>0 800 500 225</w:t>
            </w:r>
            <w:r w:rsidRPr="002C146A">
              <w:rPr>
                <w:rFonts w:ascii="Times New Roman" w:eastAsia="Times New Roman" w:hAnsi="Times New Roman" w:cs="Times New Roman"/>
                <w:sz w:val="28"/>
                <w:szCs w:val="28"/>
                <w:lang w:eastAsia="uk-UA"/>
              </w:rPr>
              <w:t xml:space="preserve"> або на короткий номер </w:t>
            </w:r>
            <w:r w:rsidRPr="002C146A">
              <w:rPr>
                <w:rFonts w:ascii="Times New Roman" w:eastAsia="Times New Roman" w:hAnsi="Times New Roman" w:cs="Times New Roman"/>
                <w:b/>
                <w:sz w:val="28"/>
                <w:szCs w:val="28"/>
                <w:lang w:eastAsia="uk-UA"/>
              </w:rPr>
              <w:t>116 111</w:t>
            </w:r>
            <w:r w:rsidRPr="002C146A">
              <w:rPr>
                <w:rFonts w:ascii="Times New Roman" w:eastAsia="Times New Roman" w:hAnsi="Times New Roman" w:cs="Times New Roman"/>
                <w:sz w:val="28"/>
                <w:szCs w:val="28"/>
                <w:lang w:eastAsia="uk-UA"/>
              </w:rPr>
              <w:t xml:space="preserve"> національна дитяча „гаряча лінія”</w:t>
            </w:r>
          </w:p>
          <w:p w14:paraId="221D778B" w14:textId="77777777" w:rsidR="002C146A" w:rsidRDefault="002C146A" w:rsidP="002C146A">
            <w:pPr>
              <w:spacing w:before="240"/>
              <w:jc w:val="both"/>
            </w:pPr>
          </w:p>
        </w:tc>
      </w:tr>
    </w:tbl>
    <w:p w14:paraId="08C6C229" w14:textId="773CB337" w:rsidR="00C5497D" w:rsidRPr="002C146A" w:rsidRDefault="00C5497D" w:rsidP="002C146A">
      <w:pPr>
        <w:spacing w:before="240"/>
        <w:jc w:val="both"/>
      </w:pPr>
    </w:p>
    <w:sectPr w:rsidR="00C5497D" w:rsidRPr="002C146A" w:rsidSect="00AF799B">
      <w:pgSz w:w="11906" w:h="16838"/>
      <w:pgMar w:top="568"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203"/>
    <w:multiLevelType w:val="hybridMultilevel"/>
    <w:tmpl w:val="81283EB2"/>
    <w:lvl w:ilvl="0" w:tplc="3084B038">
      <w:start w:val="1"/>
      <w:numFmt w:val="bullet"/>
      <w:lvlText w:val=""/>
      <w:lvlJc w:val="left"/>
      <w:pPr>
        <w:ind w:left="1287" w:hanging="360"/>
      </w:pPr>
      <w:rPr>
        <w:rFonts w:ascii="Wingdings" w:hAnsi="Wingdings" w:hint="default"/>
        <w:b/>
        <w:color w:val="385623" w:themeColor="accent6" w:themeShade="80"/>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0AA5DC4"/>
    <w:multiLevelType w:val="hybridMultilevel"/>
    <w:tmpl w:val="EA9C0FB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7AAA29DE"/>
    <w:multiLevelType w:val="hybridMultilevel"/>
    <w:tmpl w:val="D4B263FE"/>
    <w:lvl w:ilvl="0" w:tplc="6F768ED2">
      <w:start w:val="1"/>
      <w:numFmt w:val="bullet"/>
      <w:lvlText w:val=""/>
      <w:lvlJc w:val="left"/>
      <w:pPr>
        <w:tabs>
          <w:tab w:val="num" w:pos="720"/>
        </w:tabs>
        <w:ind w:left="720" w:hanging="360"/>
      </w:pPr>
      <w:rPr>
        <w:rFonts w:ascii="Wingdings" w:hAnsi="Wingdings" w:hint="default"/>
      </w:rPr>
    </w:lvl>
    <w:lvl w:ilvl="1" w:tplc="952C5154" w:tentative="1">
      <w:start w:val="1"/>
      <w:numFmt w:val="bullet"/>
      <w:lvlText w:val=""/>
      <w:lvlJc w:val="left"/>
      <w:pPr>
        <w:tabs>
          <w:tab w:val="num" w:pos="1440"/>
        </w:tabs>
        <w:ind w:left="1440" w:hanging="360"/>
      </w:pPr>
      <w:rPr>
        <w:rFonts w:ascii="Wingdings" w:hAnsi="Wingdings" w:hint="default"/>
      </w:rPr>
    </w:lvl>
    <w:lvl w:ilvl="2" w:tplc="8EDC31A8" w:tentative="1">
      <w:start w:val="1"/>
      <w:numFmt w:val="bullet"/>
      <w:lvlText w:val=""/>
      <w:lvlJc w:val="left"/>
      <w:pPr>
        <w:tabs>
          <w:tab w:val="num" w:pos="2160"/>
        </w:tabs>
        <w:ind w:left="2160" w:hanging="360"/>
      </w:pPr>
      <w:rPr>
        <w:rFonts w:ascii="Wingdings" w:hAnsi="Wingdings" w:hint="default"/>
      </w:rPr>
    </w:lvl>
    <w:lvl w:ilvl="3" w:tplc="81947B6E" w:tentative="1">
      <w:start w:val="1"/>
      <w:numFmt w:val="bullet"/>
      <w:lvlText w:val=""/>
      <w:lvlJc w:val="left"/>
      <w:pPr>
        <w:tabs>
          <w:tab w:val="num" w:pos="2880"/>
        </w:tabs>
        <w:ind w:left="2880" w:hanging="360"/>
      </w:pPr>
      <w:rPr>
        <w:rFonts w:ascii="Wingdings" w:hAnsi="Wingdings" w:hint="default"/>
      </w:rPr>
    </w:lvl>
    <w:lvl w:ilvl="4" w:tplc="9DFE8D3A" w:tentative="1">
      <w:start w:val="1"/>
      <w:numFmt w:val="bullet"/>
      <w:lvlText w:val=""/>
      <w:lvlJc w:val="left"/>
      <w:pPr>
        <w:tabs>
          <w:tab w:val="num" w:pos="3600"/>
        </w:tabs>
        <w:ind w:left="3600" w:hanging="360"/>
      </w:pPr>
      <w:rPr>
        <w:rFonts w:ascii="Wingdings" w:hAnsi="Wingdings" w:hint="default"/>
      </w:rPr>
    </w:lvl>
    <w:lvl w:ilvl="5" w:tplc="67D24CE0" w:tentative="1">
      <w:start w:val="1"/>
      <w:numFmt w:val="bullet"/>
      <w:lvlText w:val=""/>
      <w:lvlJc w:val="left"/>
      <w:pPr>
        <w:tabs>
          <w:tab w:val="num" w:pos="4320"/>
        </w:tabs>
        <w:ind w:left="4320" w:hanging="360"/>
      </w:pPr>
      <w:rPr>
        <w:rFonts w:ascii="Wingdings" w:hAnsi="Wingdings" w:hint="default"/>
      </w:rPr>
    </w:lvl>
    <w:lvl w:ilvl="6" w:tplc="A4CEF282" w:tentative="1">
      <w:start w:val="1"/>
      <w:numFmt w:val="bullet"/>
      <w:lvlText w:val=""/>
      <w:lvlJc w:val="left"/>
      <w:pPr>
        <w:tabs>
          <w:tab w:val="num" w:pos="5040"/>
        </w:tabs>
        <w:ind w:left="5040" w:hanging="360"/>
      </w:pPr>
      <w:rPr>
        <w:rFonts w:ascii="Wingdings" w:hAnsi="Wingdings" w:hint="default"/>
      </w:rPr>
    </w:lvl>
    <w:lvl w:ilvl="7" w:tplc="096A75A8" w:tentative="1">
      <w:start w:val="1"/>
      <w:numFmt w:val="bullet"/>
      <w:lvlText w:val=""/>
      <w:lvlJc w:val="left"/>
      <w:pPr>
        <w:tabs>
          <w:tab w:val="num" w:pos="5760"/>
        </w:tabs>
        <w:ind w:left="5760" w:hanging="360"/>
      </w:pPr>
      <w:rPr>
        <w:rFonts w:ascii="Wingdings" w:hAnsi="Wingdings" w:hint="default"/>
      </w:rPr>
    </w:lvl>
    <w:lvl w:ilvl="8" w:tplc="3662B57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00"/>
    <w:rsid w:val="00041DD0"/>
    <w:rsid w:val="00090E06"/>
    <w:rsid w:val="00286722"/>
    <w:rsid w:val="002C146A"/>
    <w:rsid w:val="002D14CE"/>
    <w:rsid w:val="004B28FB"/>
    <w:rsid w:val="0095636F"/>
    <w:rsid w:val="00A43100"/>
    <w:rsid w:val="00AF799B"/>
    <w:rsid w:val="00B66245"/>
    <w:rsid w:val="00C5497D"/>
    <w:rsid w:val="00D34DCB"/>
    <w:rsid w:val="00DD5857"/>
    <w:rsid w:val="00F466F1"/>
    <w:rsid w:val="00FC0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FB3D"/>
  <w15:chartTrackingRefBased/>
  <w15:docId w15:val="{0C743396-D46F-47C5-B279-6884A8F2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97D"/>
    <w:pPr>
      <w:ind w:left="720"/>
      <w:contextualSpacing/>
    </w:pPr>
  </w:style>
  <w:style w:type="table" w:styleId="a4">
    <w:name w:val="Table Grid"/>
    <w:basedOn w:val="a1"/>
    <w:uiPriority w:val="39"/>
    <w:rsid w:val="002C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6094">
      <w:bodyDiv w:val="1"/>
      <w:marLeft w:val="0"/>
      <w:marRight w:val="0"/>
      <w:marTop w:val="0"/>
      <w:marBottom w:val="0"/>
      <w:divBdr>
        <w:top w:val="none" w:sz="0" w:space="0" w:color="auto"/>
        <w:left w:val="none" w:sz="0" w:space="0" w:color="auto"/>
        <w:bottom w:val="none" w:sz="0" w:space="0" w:color="auto"/>
        <w:right w:val="none" w:sz="0" w:space="0" w:color="auto"/>
      </w:divBdr>
      <w:divsChild>
        <w:div w:id="603415019">
          <w:marLeft w:val="0"/>
          <w:marRight w:val="0"/>
          <w:marTop w:val="0"/>
          <w:marBottom w:val="0"/>
          <w:divBdr>
            <w:top w:val="none" w:sz="0" w:space="0" w:color="auto"/>
            <w:left w:val="none" w:sz="0" w:space="0" w:color="auto"/>
            <w:bottom w:val="none" w:sz="0" w:space="0" w:color="auto"/>
            <w:right w:val="none" w:sz="0" w:space="0" w:color="auto"/>
          </w:divBdr>
        </w:div>
        <w:div w:id="267785100">
          <w:marLeft w:val="0"/>
          <w:marRight w:val="0"/>
          <w:marTop w:val="0"/>
          <w:marBottom w:val="0"/>
          <w:divBdr>
            <w:top w:val="none" w:sz="0" w:space="0" w:color="auto"/>
            <w:left w:val="none" w:sz="0" w:space="0" w:color="auto"/>
            <w:bottom w:val="none" w:sz="0" w:space="0" w:color="auto"/>
            <w:right w:val="none" w:sz="0" w:space="0" w:color="auto"/>
          </w:divBdr>
        </w:div>
        <w:div w:id="2011983799">
          <w:marLeft w:val="0"/>
          <w:marRight w:val="0"/>
          <w:marTop w:val="0"/>
          <w:marBottom w:val="0"/>
          <w:divBdr>
            <w:top w:val="none" w:sz="0" w:space="0" w:color="auto"/>
            <w:left w:val="none" w:sz="0" w:space="0" w:color="auto"/>
            <w:bottom w:val="none" w:sz="0" w:space="0" w:color="auto"/>
            <w:right w:val="none" w:sz="0" w:space="0" w:color="auto"/>
          </w:divBdr>
        </w:div>
        <w:div w:id="1526940511">
          <w:marLeft w:val="0"/>
          <w:marRight w:val="0"/>
          <w:marTop w:val="0"/>
          <w:marBottom w:val="0"/>
          <w:divBdr>
            <w:top w:val="none" w:sz="0" w:space="0" w:color="auto"/>
            <w:left w:val="none" w:sz="0" w:space="0" w:color="auto"/>
            <w:bottom w:val="none" w:sz="0" w:space="0" w:color="auto"/>
            <w:right w:val="none" w:sz="0" w:space="0" w:color="auto"/>
          </w:divBdr>
        </w:div>
        <w:div w:id="842745829">
          <w:marLeft w:val="0"/>
          <w:marRight w:val="0"/>
          <w:marTop w:val="0"/>
          <w:marBottom w:val="0"/>
          <w:divBdr>
            <w:top w:val="none" w:sz="0" w:space="0" w:color="auto"/>
            <w:left w:val="none" w:sz="0" w:space="0" w:color="auto"/>
            <w:bottom w:val="none" w:sz="0" w:space="0" w:color="auto"/>
            <w:right w:val="none" w:sz="0" w:space="0" w:color="auto"/>
          </w:divBdr>
        </w:div>
        <w:div w:id="653416332">
          <w:marLeft w:val="0"/>
          <w:marRight w:val="0"/>
          <w:marTop w:val="0"/>
          <w:marBottom w:val="0"/>
          <w:divBdr>
            <w:top w:val="none" w:sz="0" w:space="0" w:color="auto"/>
            <w:left w:val="none" w:sz="0" w:space="0" w:color="auto"/>
            <w:bottom w:val="none" w:sz="0" w:space="0" w:color="auto"/>
            <w:right w:val="none" w:sz="0" w:space="0" w:color="auto"/>
          </w:divBdr>
        </w:div>
        <w:div w:id="771977460">
          <w:marLeft w:val="0"/>
          <w:marRight w:val="0"/>
          <w:marTop w:val="0"/>
          <w:marBottom w:val="0"/>
          <w:divBdr>
            <w:top w:val="none" w:sz="0" w:space="0" w:color="auto"/>
            <w:left w:val="none" w:sz="0" w:space="0" w:color="auto"/>
            <w:bottom w:val="none" w:sz="0" w:space="0" w:color="auto"/>
            <w:right w:val="none" w:sz="0" w:space="0" w:color="auto"/>
          </w:divBdr>
        </w:div>
        <w:div w:id="1802265660">
          <w:marLeft w:val="0"/>
          <w:marRight w:val="0"/>
          <w:marTop w:val="0"/>
          <w:marBottom w:val="0"/>
          <w:divBdr>
            <w:top w:val="none" w:sz="0" w:space="0" w:color="auto"/>
            <w:left w:val="none" w:sz="0" w:space="0" w:color="auto"/>
            <w:bottom w:val="none" w:sz="0" w:space="0" w:color="auto"/>
            <w:right w:val="none" w:sz="0" w:space="0" w:color="auto"/>
          </w:divBdr>
        </w:div>
        <w:div w:id="1988626382">
          <w:marLeft w:val="0"/>
          <w:marRight w:val="0"/>
          <w:marTop w:val="0"/>
          <w:marBottom w:val="0"/>
          <w:divBdr>
            <w:top w:val="none" w:sz="0" w:space="0" w:color="auto"/>
            <w:left w:val="none" w:sz="0" w:space="0" w:color="auto"/>
            <w:bottom w:val="none" w:sz="0" w:space="0" w:color="auto"/>
            <w:right w:val="none" w:sz="0" w:space="0" w:color="auto"/>
          </w:divBdr>
        </w:div>
        <w:div w:id="1798379383">
          <w:marLeft w:val="0"/>
          <w:marRight w:val="0"/>
          <w:marTop w:val="0"/>
          <w:marBottom w:val="0"/>
          <w:divBdr>
            <w:top w:val="none" w:sz="0" w:space="0" w:color="auto"/>
            <w:left w:val="none" w:sz="0" w:space="0" w:color="auto"/>
            <w:bottom w:val="none" w:sz="0" w:space="0" w:color="auto"/>
            <w:right w:val="none" w:sz="0" w:space="0" w:color="auto"/>
          </w:divBdr>
        </w:div>
        <w:div w:id="1313217090">
          <w:marLeft w:val="0"/>
          <w:marRight w:val="0"/>
          <w:marTop w:val="0"/>
          <w:marBottom w:val="0"/>
          <w:divBdr>
            <w:top w:val="none" w:sz="0" w:space="0" w:color="auto"/>
            <w:left w:val="none" w:sz="0" w:space="0" w:color="auto"/>
            <w:bottom w:val="none" w:sz="0" w:space="0" w:color="auto"/>
            <w:right w:val="none" w:sz="0" w:space="0" w:color="auto"/>
          </w:divBdr>
        </w:div>
        <w:div w:id="1916087840">
          <w:marLeft w:val="0"/>
          <w:marRight w:val="0"/>
          <w:marTop w:val="0"/>
          <w:marBottom w:val="0"/>
          <w:divBdr>
            <w:top w:val="none" w:sz="0" w:space="0" w:color="auto"/>
            <w:left w:val="none" w:sz="0" w:space="0" w:color="auto"/>
            <w:bottom w:val="none" w:sz="0" w:space="0" w:color="auto"/>
            <w:right w:val="none" w:sz="0" w:space="0" w:color="auto"/>
          </w:divBdr>
        </w:div>
        <w:div w:id="545992653">
          <w:marLeft w:val="0"/>
          <w:marRight w:val="0"/>
          <w:marTop w:val="0"/>
          <w:marBottom w:val="0"/>
          <w:divBdr>
            <w:top w:val="none" w:sz="0" w:space="0" w:color="auto"/>
            <w:left w:val="none" w:sz="0" w:space="0" w:color="auto"/>
            <w:bottom w:val="none" w:sz="0" w:space="0" w:color="auto"/>
            <w:right w:val="none" w:sz="0" w:space="0" w:color="auto"/>
          </w:divBdr>
        </w:div>
        <w:div w:id="1350906784">
          <w:marLeft w:val="0"/>
          <w:marRight w:val="0"/>
          <w:marTop w:val="0"/>
          <w:marBottom w:val="0"/>
          <w:divBdr>
            <w:top w:val="none" w:sz="0" w:space="0" w:color="auto"/>
            <w:left w:val="none" w:sz="0" w:space="0" w:color="auto"/>
            <w:bottom w:val="none" w:sz="0" w:space="0" w:color="auto"/>
            <w:right w:val="none" w:sz="0" w:space="0" w:color="auto"/>
          </w:divBdr>
        </w:div>
        <w:div w:id="288124203">
          <w:marLeft w:val="0"/>
          <w:marRight w:val="0"/>
          <w:marTop w:val="0"/>
          <w:marBottom w:val="0"/>
          <w:divBdr>
            <w:top w:val="none" w:sz="0" w:space="0" w:color="auto"/>
            <w:left w:val="none" w:sz="0" w:space="0" w:color="auto"/>
            <w:bottom w:val="none" w:sz="0" w:space="0" w:color="auto"/>
            <w:right w:val="none" w:sz="0" w:space="0" w:color="auto"/>
          </w:divBdr>
        </w:div>
      </w:divsChild>
    </w:div>
    <w:div w:id="1354696668">
      <w:bodyDiv w:val="1"/>
      <w:marLeft w:val="0"/>
      <w:marRight w:val="0"/>
      <w:marTop w:val="0"/>
      <w:marBottom w:val="0"/>
      <w:divBdr>
        <w:top w:val="none" w:sz="0" w:space="0" w:color="auto"/>
        <w:left w:val="none" w:sz="0" w:space="0" w:color="auto"/>
        <w:bottom w:val="none" w:sz="0" w:space="0" w:color="auto"/>
        <w:right w:val="none" w:sz="0" w:space="0" w:color="auto"/>
      </w:divBdr>
      <w:divsChild>
        <w:div w:id="833305798">
          <w:marLeft w:val="360"/>
          <w:marRight w:val="0"/>
          <w:marTop w:val="200"/>
          <w:marBottom w:val="0"/>
          <w:divBdr>
            <w:top w:val="none" w:sz="0" w:space="0" w:color="auto"/>
            <w:left w:val="none" w:sz="0" w:space="0" w:color="auto"/>
            <w:bottom w:val="none" w:sz="0" w:space="0" w:color="auto"/>
            <w:right w:val="none" w:sz="0" w:space="0" w:color="auto"/>
          </w:divBdr>
        </w:div>
        <w:div w:id="601377982">
          <w:marLeft w:val="360"/>
          <w:marRight w:val="0"/>
          <w:marTop w:val="200"/>
          <w:marBottom w:val="0"/>
          <w:divBdr>
            <w:top w:val="none" w:sz="0" w:space="0" w:color="auto"/>
            <w:left w:val="none" w:sz="0" w:space="0" w:color="auto"/>
            <w:bottom w:val="none" w:sz="0" w:space="0" w:color="auto"/>
            <w:right w:val="none" w:sz="0" w:space="0" w:color="auto"/>
          </w:divBdr>
        </w:div>
        <w:div w:id="919677454">
          <w:marLeft w:val="360"/>
          <w:marRight w:val="0"/>
          <w:marTop w:val="200"/>
          <w:marBottom w:val="0"/>
          <w:divBdr>
            <w:top w:val="none" w:sz="0" w:space="0" w:color="auto"/>
            <w:left w:val="none" w:sz="0" w:space="0" w:color="auto"/>
            <w:bottom w:val="none" w:sz="0" w:space="0" w:color="auto"/>
            <w:right w:val="none" w:sz="0" w:space="0" w:color="auto"/>
          </w:divBdr>
        </w:div>
        <w:div w:id="838740936">
          <w:marLeft w:val="360"/>
          <w:marRight w:val="0"/>
          <w:marTop w:val="200"/>
          <w:marBottom w:val="0"/>
          <w:divBdr>
            <w:top w:val="none" w:sz="0" w:space="0" w:color="auto"/>
            <w:left w:val="none" w:sz="0" w:space="0" w:color="auto"/>
            <w:bottom w:val="none" w:sz="0" w:space="0" w:color="auto"/>
            <w:right w:val="none" w:sz="0" w:space="0" w:color="auto"/>
          </w:divBdr>
        </w:div>
        <w:div w:id="1654522025">
          <w:marLeft w:val="360"/>
          <w:marRight w:val="0"/>
          <w:marTop w:val="200"/>
          <w:marBottom w:val="0"/>
          <w:divBdr>
            <w:top w:val="none" w:sz="0" w:space="0" w:color="auto"/>
            <w:left w:val="none" w:sz="0" w:space="0" w:color="auto"/>
            <w:bottom w:val="none" w:sz="0" w:space="0" w:color="auto"/>
            <w:right w:val="none" w:sz="0" w:space="0" w:color="auto"/>
          </w:divBdr>
        </w:div>
      </w:divsChild>
    </w:div>
    <w:div w:id="1494880573">
      <w:bodyDiv w:val="1"/>
      <w:marLeft w:val="0"/>
      <w:marRight w:val="0"/>
      <w:marTop w:val="0"/>
      <w:marBottom w:val="0"/>
      <w:divBdr>
        <w:top w:val="none" w:sz="0" w:space="0" w:color="auto"/>
        <w:left w:val="none" w:sz="0" w:space="0" w:color="auto"/>
        <w:bottom w:val="none" w:sz="0" w:space="0" w:color="auto"/>
        <w:right w:val="none" w:sz="0" w:space="0" w:color="auto"/>
      </w:divBdr>
      <w:divsChild>
        <w:div w:id="576980705">
          <w:marLeft w:val="0"/>
          <w:marRight w:val="0"/>
          <w:marTop w:val="0"/>
          <w:marBottom w:val="0"/>
          <w:divBdr>
            <w:top w:val="none" w:sz="0" w:space="0" w:color="auto"/>
            <w:left w:val="none" w:sz="0" w:space="0" w:color="auto"/>
            <w:bottom w:val="none" w:sz="0" w:space="0" w:color="auto"/>
            <w:right w:val="none" w:sz="0" w:space="0" w:color="auto"/>
          </w:divBdr>
        </w:div>
        <w:div w:id="1920552322">
          <w:marLeft w:val="0"/>
          <w:marRight w:val="0"/>
          <w:marTop w:val="0"/>
          <w:marBottom w:val="0"/>
          <w:divBdr>
            <w:top w:val="none" w:sz="0" w:space="0" w:color="auto"/>
            <w:left w:val="none" w:sz="0" w:space="0" w:color="auto"/>
            <w:bottom w:val="none" w:sz="0" w:space="0" w:color="auto"/>
            <w:right w:val="none" w:sz="0" w:space="0" w:color="auto"/>
          </w:divBdr>
        </w:div>
        <w:div w:id="515968765">
          <w:marLeft w:val="0"/>
          <w:marRight w:val="0"/>
          <w:marTop w:val="0"/>
          <w:marBottom w:val="0"/>
          <w:divBdr>
            <w:top w:val="none" w:sz="0" w:space="0" w:color="auto"/>
            <w:left w:val="none" w:sz="0" w:space="0" w:color="auto"/>
            <w:bottom w:val="none" w:sz="0" w:space="0" w:color="auto"/>
            <w:right w:val="none" w:sz="0" w:space="0" w:color="auto"/>
          </w:divBdr>
        </w:div>
        <w:div w:id="2083409432">
          <w:marLeft w:val="0"/>
          <w:marRight w:val="0"/>
          <w:marTop w:val="0"/>
          <w:marBottom w:val="0"/>
          <w:divBdr>
            <w:top w:val="none" w:sz="0" w:space="0" w:color="auto"/>
            <w:left w:val="none" w:sz="0" w:space="0" w:color="auto"/>
            <w:bottom w:val="none" w:sz="0" w:space="0" w:color="auto"/>
            <w:right w:val="none" w:sz="0" w:space="0" w:color="auto"/>
          </w:divBdr>
        </w:div>
        <w:div w:id="2132168883">
          <w:marLeft w:val="0"/>
          <w:marRight w:val="0"/>
          <w:marTop w:val="0"/>
          <w:marBottom w:val="0"/>
          <w:divBdr>
            <w:top w:val="none" w:sz="0" w:space="0" w:color="auto"/>
            <w:left w:val="none" w:sz="0" w:space="0" w:color="auto"/>
            <w:bottom w:val="none" w:sz="0" w:space="0" w:color="auto"/>
            <w:right w:val="none" w:sz="0" w:space="0" w:color="auto"/>
          </w:divBdr>
        </w:div>
        <w:div w:id="2135247388">
          <w:marLeft w:val="0"/>
          <w:marRight w:val="0"/>
          <w:marTop w:val="0"/>
          <w:marBottom w:val="0"/>
          <w:divBdr>
            <w:top w:val="none" w:sz="0" w:space="0" w:color="auto"/>
            <w:left w:val="none" w:sz="0" w:space="0" w:color="auto"/>
            <w:bottom w:val="none" w:sz="0" w:space="0" w:color="auto"/>
            <w:right w:val="none" w:sz="0" w:space="0" w:color="auto"/>
          </w:divBdr>
        </w:div>
        <w:div w:id="985360247">
          <w:marLeft w:val="0"/>
          <w:marRight w:val="0"/>
          <w:marTop w:val="0"/>
          <w:marBottom w:val="0"/>
          <w:divBdr>
            <w:top w:val="none" w:sz="0" w:space="0" w:color="auto"/>
            <w:left w:val="none" w:sz="0" w:space="0" w:color="auto"/>
            <w:bottom w:val="none" w:sz="0" w:space="0" w:color="auto"/>
            <w:right w:val="none" w:sz="0" w:space="0" w:color="auto"/>
          </w:divBdr>
        </w:div>
        <w:div w:id="183352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1647</Words>
  <Characters>940</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Фаримець Олена</dc:creator>
  <cp:keywords/>
  <dc:description/>
  <cp:lastModifiedBy>Дузь Іван Володимирович</cp:lastModifiedBy>
  <cp:revision>3</cp:revision>
  <dcterms:created xsi:type="dcterms:W3CDTF">2023-07-28T05:33:00Z</dcterms:created>
  <dcterms:modified xsi:type="dcterms:W3CDTF">2023-07-28T05:34:00Z</dcterms:modified>
</cp:coreProperties>
</file>